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D57365" w:rsidRPr="00D57365" w:rsidRDefault="00D57365" w:rsidP="00D573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міської ради та виконавчого комітету у межах компетенції.</w:t>
      </w:r>
    </w:p>
    <w:p w:rsidR="00D57365" w:rsidRPr="00D57365" w:rsidRDefault="00D57365" w:rsidP="00D57365">
      <w:pPr>
        <w:tabs>
          <w:tab w:val="left" w:pos="7803"/>
          <w:tab w:val="right" w:pos="1020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D57365"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оперативних нарад.</w:t>
      </w:r>
    </w:p>
    <w:p w:rsidR="00D57365" w:rsidRPr="00D57365" w:rsidRDefault="00D57365" w:rsidP="00D57365">
      <w:pPr>
        <w:tabs>
          <w:tab w:val="left" w:pos="7803"/>
          <w:tab w:val="right" w:pos="1020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тиждень, місяць, півріччя.</w:t>
      </w:r>
    </w:p>
    <w:p w:rsidR="00D57365" w:rsidRPr="00D57365" w:rsidRDefault="00D57365" w:rsidP="00D573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забезпечували оприлюднення прийнятих  рішень на офіційному веб-сайті Ніжинської міської ради. 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здійснювали реєстрацію та забезпечували передачу звернень громадян та листів депутатам міської ради,  організовували розгляд звернень громадян на постійних комісіях міської ради. Здійснювали діловодство секретаря міської ради.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    Забезпечували підготовку та проведення засідань сесії міської ради. Висвітлювали інформацію щодо роботи Ніжинської міської ради та її виконавчого комітету на офіційному веб-сайті.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 (оформлення документообігу, його узагальнення та збереження).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здійснювали запрошення представників структурних підрозділів виконкому, управлінь міської ради на загальноміські заходи та безпосередньо були присутні на всіх заходах.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О.В.Доля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D57365" w:rsidRPr="00D57365" w:rsidRDefault="00D57365" w:rsidP="00D573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D57365" w:rsidRPr="00D57365" w:rsidRDefault="00D57365" w:rsidP="00D573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D57365" w:rsidRPr="00D57365" w:rsidRDefault="00D57365" w:rsidP="00D57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D57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D57365" w:rsidRPr="005E214C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D57365" w:rsidRPr="005E214C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D57365" w:rsidRPr="005E214C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1773 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>документів, в тому числі: для секретаря ради –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79 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>для депутатів –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57365" w:rsidRPr="005E214C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9D6669" w:rsidRPr="005E214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773 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документів; </w:t>
      </w:r>
    </w:p>
    <w:p w:rsidR="00D57365" w:rsidRPr="005E214C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365" w:rsidRPr="005E214C" w:rsidRDefault="00D57365" w:rsidP="00D57365">
      <w:pPr>
        <w:tabs>
          <w:tab w:val="left" w:pos="7803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C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FD7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14C" w:rsidRPr="005E21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0154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5E214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57365" w:rsidRPr="003A0154" w:rsidRDefault="00D57365" w:rsidP="00D57365">
      <w:pPr>
        <w:tabs>
          <w:tab w:val="left" w:pos="7803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154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9D6669" w:rsidRPr="003A01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A0154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D57365" w:rsidRPr="003A0154" w:rsidRDefault="00D57365" w:rsidP="00D57365">
      <w:pPr>
        <w:tabs>
          <w:tab w:val="left" w:pos="7803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154"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3A01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365" w:rsidRPr="003A0154" w:rsidRDefault="00D57365" w:rsidP="00D57365">
      <w:pPr>
        <w:tabs>
          <w:tab w:val="left" w:pos="7803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A0154"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</w:t>
      </w:r>
      <w:r w:rsidR="00F02BF1" w:rsidRPr="003A015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55</w:t>
      </w:r>
      <w:bookmarkEnd w:id="0"/>
      <w:r w:rsidRPr="003A0154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Pr="003A01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365" w:rsidRPr="003A0154" w:rsidRDefault="00D57365" w:rsidP="00D57365">
      <w:pPr>
        <w:tabs>
          <w:tab w:val="left" w:pos="7803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154"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1092</w:t>
      </w:r>
      <w:r w:rsidR="009D6669" w:rsidRPr="003A0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154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3A0154" w:rsidRPr="003A01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A01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0AFE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9D6669" w:rsidRPr="00EB0A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0A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, прийнято   рішень –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499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365" w:rsidRPr="00EB0AFE" w:rsidRDefault="00CE121B" w:rsidP="00EB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BF2E84" w:rsidRPr="00EB0A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D57365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 постійних комісій міської ради та 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BF2E84" w:rsidRPr="00EB0A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365" w:rsidRPr="00EB0AFE">
        <w:rPr>
          <w:rFonts w:ascii="Times New Roman" w:hAnsi="Times New Roman" w:cs="Times New Roman"/>
          <w:sz w:val="28"/>
          <w:szCs w:val="28"/>
          <w:lang w:val="uk-UA"/>
        </w:rPr>
        <w:t>доручення міського голови за результатами сесій міської ради;</w:t>
      </w:r>
    </w:p>
    <w:p w:rsidR="00D57365" w:rsidRPr="00EB0AFE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AFE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2200 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відповідь на запити, листи, повідомлення, інформаційних матеріалів, в тому числі –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="00BF2E84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від імені секретаря міської ради.</w:t>
      </w:r>
    </w:p>
    <w:p w:rsidR="00D57365" w:rsidRPr="00EB0AFE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AFE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366C7B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84" w:rsidRPr="00EB0A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365" w:rsidRPr="00EB0AFE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EB0AFE" w:rsidRPr="00EB0AFE">
        <w:rPr>
          <w:rFonts w:ascii="Times New Roman" w:hAnsi="Times New Roman" w:cs="Times New Roman"/>
          <w:sz w:val="28"/>
          <w:szCs w:val="28"/>
          <w:lang w:val="uk-UA"/>
        </w:rPr>
        <w:t xml:space="preserve"> 2121</w:t>
      </w:r>
      <w:r w:rsidRPr="00EB0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D57365" w:rsidRPr="00D57365" w:rsidRDefault="00D57365" w:rsidP="00D5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організації діяльності міської ради </w:t>
      </w:r>
    </w:p>
    <w:p w:rsidR="00D57365" w:rsidRPr="00D57365" w:rsidRDefault="00D57365" w:rsidP="00D573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7365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О.В.Доля</w:t>
      </w:r>
    </w:p>
    <w:p w:rsidR="00D57365" w:rsidRDefault="00D57365" w:rsidP="00D57365">
      <w:pPr>
        <w:spacing w:after="0"/>
        <w:rPr>
          <w:lang w:val="uk-UA"/>
        </w:rPr>
      </w:pPr>
    </w:p>
    <w:p w:rsidR="00D57365" w:rsidRDefault="00D57365" w:rsidP="00D57365"/>
    <w:p w:rsidR="00D57365" w:rsidRDefault="00D57365" w:rsidP="00D57365"/>
    <w:p w:rsidR="00D57365" w:rsidRDefault="00D57365" w:rsidP="00D57365"/>
    <w:p w:rsidR="00D57365" w:rsidRPr="004D4789" w:rsidRDefault="00D57365" w:rsidP="00D57365"/>
    <w:p w:rsidR="009B16B0" w:rsidRDefault="009B16B0"/>
    <w:sectPr w:rsidR="009B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5"/>
    <w:rsid w:val="00366C7B"/>
    <w:rsid w:val="00386D99"/>
    <w:rsid w:val="003A0154"/>
    <w:rsid w:val="00555BCF"/>
    <w:rsid w:val="005E214C"/>
    <w:rsid w:val="009B16B0"/>
    <w:rsid w:val="009D6669"/>
    <w:rsid w:val="00BB4C35"/>
    <w:rsid w:val="00BF2E84"/>
    <w:rsid w:val="00CE121B"/>
    <w:rsid w:val="00D57365"/>
    <w:rsid w:val="00D57754"/>
    <w:rsid w:val="00DA7973"/>
    <w:rsid w:val="00E776BD"/>
    <w:rsid w:val="00EB0AFE"/>
    <w:rsid w:val="00F02BF1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F2C54-1306-4D25-80A5-278B109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cp:lastPrinted>2020-01-02T07:25:00Z</cp:lastPrinted>
  <dcterms:created xsi:type="dcterms:W3CDTF">2020-01-02T12:47:00Z</dcterms:created>
  <dcterms:modified xsi:type="dcterms:W3CDTF">2020-01-02T12:47:00Z</dcterms:modified>
</cp:coreProperties>
</file>